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3C8B0" w14:textId="667A4C0B" w:rsidR="00AC6115" w:rsidRPr="00B164E9" w:rsidRDefault="00C4190E" w:rsidP="00C4190E">
      <w:pPr>
        <w:jc w:val="center"/>
        <w:rPr>
          <w:rFonts w:ascii="Garamond" w:hAnsi="Garamond"/>
        </w:rPr>
      </w:pPr>
      <w:r w:rsidRPr="00B164E9">
        <w:rPr>
          <w:rFonts w:ascii="Garamond" w:hAnsi="Garamond"/>
        </w:rPr>
        <w:t>Gainesville High School PAC Agenda</w:t>
      </w:r>
    </w:p>
    <w:p w14:paraId="0D49B170" w14:textId="4D1EEF94" w:rsidR="00C4190E" w:rsidRPr="00B164E9" w:rsidRDefault="00C4190E" w:rsidP="00C4190E">
      <w:pPr>
        <w:jc w:val="center"/>
        <w:rPr>
          <w:rFonts w:ascii="Garamond" w:hAnsi="Garamond"/>
        </w:rPr>
      </w:pPr>
      <w:r w:rsidRPr="00B164E9">
        <w:rPr>
          <w:rFonts w:ascii="Garamond" w:hAnsi="Garamond"/>
        </w:rPr>
        <w:t xml:space="preserve">May </w:t>
      </w:r>
      <w:r w:rsidR="00236F75">
        <w:rPr>
          <w:rFonts w:ascii="Garamond" w:hAnsi="Garamond"/>
        </w:rPr>
        <w:t>4, 2026</w:t>
      </w:r>
    </w:p>
    <w:p w14:paraId="78CA448F" w14:textId="7D4A5EB6" w:rsidR="00C4190E" w:rsidRPr="00B164E9" w:rsidRDefault="00C4190E" w:rsidP="00C4190E">
      <w:pPr>
        <w:rPr>
          <w:rFonts w:ascii="Garamond" w:hAnsi="Garamond"/>
        </w:rPr>
      </w:pPr>
      <w:r w:rsidRPr="00B164E9">
        <w:rPr>
          <w:rFonts w:ascii="Garamond" w:hAnsi="Garamond"/>
        </w:rPr>
        <w:t>Community Time:</w:t>
      </w:r>
    </w:p>
    <w:p w14:paraId="46195652" w14:textId="77777777" w:rsidR="00C4190E" w:rsidRPr="00B164E9" w:rsidRDefault="00C4190E" w:rsidP="00C4190E">
      <w:pPr>
        <w:jc w:val="center"/>
        <w:rPr>
          <w:rFonts w:ascii="Garamond" w:hAnsi="Garamond"/>
        </w:rPr>
      </w:pPr>
    </w:p>
    <w:p w14:paraId="1781E7A9" w14:textId="40C38FD7" w:rsidR="00C4190E" w:rsidRPr="00B164E9" w:rsidRDefault="00C4190E" w:rsidP="00C4190E">
      <w:pPr>
        <w:rPr>
          <w:rFonts w:ascii="Garamond" w:hAnsi="Garamond"/>
        </w:rPr>
      </w:pPr>
      <w:r w:rsidRPr="00B164E9">
        <w:rPr>
          <w:rFonts w:ascii="Garamond" w:hAnsi="Garamond"/>
        </w:rPr>
        <w:t>Principal’s Time:</w:t>
      </w:r>
    </w:p>
    <w:p w14:paraId="17767B1B" w14:textId="29206846" w:rsidR="00C4190E" w:rsidRPr="00B164E9" w:rsidRDefault="00C4190E" w:rsidP="00C4190E">
      <w:pPr>
        <w:pStyle w:val="ListParagraph"/>
        <w:numPr>
          <w:ilvl w:val="0"/>
          <w:numId w:val="1"/>
        </w:numPr>
        <w:rPr>
          <w:rFonts w:ascii="Garamond" w:hAnsi="Garamond"/>
        </w:rPr>
      </w:pPr>
      <w:r w:rsidRPr="00B164E9">
        <w:rPr>
          <w:rFonts w:ascii="Garamond" w:hAnsi="Garamond"/>
        </w:rPr>
        <w:t>Good News</w:t>
      </w:r>
    </w:p>
    <w:p w14:paraId="3898AD08" w14:textId="552E700C" w:rsidR="00C4190E" w:rsidRPr="00B164E9" w:rsidRDefault="005E6306" w:rsidP="00C4190E">
      <w:pPr>
        <w:pStyle w:val="ListParagraph"/>
        <w:numPr>
          <w:ilvl w:val="1"/>
          <w:numId w:val="1"/>
        </w:numPr>
        <w:rPr>
          <w:rFonts w:ascii="Garamond" w:hAnsi="Garamond"/>
        </w:rPr>
      </w:pPr>
      <w:r w:rsidRPr="00B164E9">
        <w:rPr>
          <w:rFonts w:ascii="Garamond" w:hAnsi="Garamond"/>
        </w:rPr>
        <w:t xml:space="preserve">Prom at </w:t>
      </w:r>
      <w:proofErr w:type="spellStart"/>
      <w:r w:rsidR="00397A9E">
        <w:rPr>
          <w:rFonts w:ascii="Garamond" w:hAnsi="Garamond"/>
        </w:rPr>
        <w:t>Brentsville</w:t>
      </w:r>
      <w:proofErr w:type="spellEnd"/>
      <w:r w:rsidR="00397A9E">
        <w:rPr>
          <w:rFonts w:ascii="Garamond" w:hAnsi="Garamond"/>
        </w:rPr>
        <w:t xml:space="preserve"> Hall on 4/25</w:t>
      </w:r>
    </w:p>
    <w:p w14:paraId="3F08B9EE" w14:textId="6EE238BC" w:rsidR="00C4190E" w:rsidRPr="00B164E9" w:rsidRDefault="00C4190E" w:rsidP="00C4190E">
      <w:pPr>
        <w:pStyle w:val="ListParagraph"/>
        <w:numPr>
          <w:ilvl w:val="1"/>
          <w:numId w:val="1"/>
        </w:numPr>
        <w:rPr>
          <w:rFonts w:ascii="Garamond" w:hAnsi="Garamond"/>
        </w:rPr>
      </w:pPr>
      <w:r w:rsidRPr="00B164E9">
        <w:rPr>
          <w:rFonts w:ascii="Garamond" w:hAnsi="Garamond"/>
        </w:rPr>
        <w:t>New Student O</w:t>
      </w:r>
      <w:r w:rsidR="00397A9E">
        <w:rPr>
          <w:rFonts w:ascii="Garamond" w:hAnsi="Garamond"/>
        </w:rPr>
        <w:t>pen House</w:t>
      </w:r>
      <w:r w:rsidRPr="00B164E9">
        <w:rPr>
          <w:rFonts w:ascii="Garamond" w:hAnsi="Garamond"/>
        </w:rPr>
        <w:t xml:space="preserve"> </w:t>
      </w:r>
      <w:r w:rsidR="005E6306" w:rsidRPr="00B164E9">
        <w:rPr>
          <w:rFonts w:ascii="Garamond" w:hAnsi="Garamond"/>
        </w:rPr>
        <w:t>4/</w:t>
      </w:r>
      <w:r w:rsidR="00CB5DC3">
        <w:rPr>
          <w:rFonts w:ascii="Garamond" w:hAnsi="Garamond"/>
        </w:rPr>
        <w:t>2</w:t>
      </w:r>
      <w:r w:rsidR="00397A9E">
        <w:rPr>
          <w:rFonts w:ascii="Garamond" w:hAnsi="Garamond"/>
        </w:rPr>
        <w:t>3</w:t>
      </w:r>
    </w:p>
    <w:p w14:paraId="1A47B11B" w14:textId="78876C7D" w:rsidR="005E6306" w:rsidRPr="00B164E9" w:rsidRDefault="005E6306" w:rsidP="00C4190E">
      <w:pPr>
        <w:pStyle w:val="ListParagraph"/>
        <w:numPr>
          <w:ilvl w:val="1"/>
          <w:numId w:val="1"/>
        </w:numPr>
        <w:rPr>
          <w:rFonts w:ascii="Garamond" w:hAnsi="Garamond"/>
        </w:rPr>
      </w:pPr>
      <w:r w:rsidRPr="00B164E9">
        <w:rPr>
          <w:rFonts w:ascii="Garamond" w:hAnsi="Garamond"/>
        </w:rPr>
        <w:t xml:space="preserve">Radiance Awards </w:t>
      </w:r>
      <w:r w:rsidR="00397A9E">
        <w:rPr>
          <w:rFonts w:ascii="Garamond" w:hAnsi="Garamond"/>
        </w:rPr>
        <w:t>4/28</w:t>
      </w:r>
    </w:p>
    <w:p w14:paraId="2416AD1F" w14:textId="75271D21" w:rsidR="005E6306" w:rsidRDefault="005E6306" w:rsidP="00C4190E">
      <w:pPr>
        <w:pStyle w:val="ListParagraph"/>
        <w:numPr>
          <w:ilvl w:val="1"/>
          <w:numId w:val="1"/>
        </w:numPr>
        <w:rPr>
          <w:rFonts w:ascii="Garamond" w:hAnsi="Garamond"/>
        </w:rPr>
      </w:pPr>
      <w:r w:rsidRPr="00B164E9">
        <w:rPr>
          <w:rFonts w:ascii="Garamond" w:hAnsi="Garamond"/>
        </w:rPr>
        <w:t>GHS Decision Day 5/1</w:t>
      </w:r>
    </w:p>
    <w:p w14:paraId="5B01A4DA" w14:textId="5F64CC25" w:rsidR="00397A9E" w:rsidRPr="00B164E9" w:rsidRDefault="00397A9E" w:rsidP="00C4190E">
      <w:pPr>
        <w:pStyle w:val="ListParagraph"/>
        <w:numPr>
          <w:ilvl w:val="1"/>
          <w:numId w:val="1"/>
        </w:numPr>
        <w:rPr>
          <w:rFonts w:ascii="Garamond" w:hAnsi="Garamond"/>
        </w:rPr>
      </w:pPr>
      <w:r>
        <w:rPr>
          <w:rFonts w:ascii="Garamond" w:hAnsi="Garamond"/>
        </w:rPr>
        <w:t>Spring Concerts Last Week (Band, Orchestra and Choir)</w:t>
      </w:r>
    </w:p>
    <w:p w14:paraId="61E07652" w14:textId="4049147D" w:rsidR="00BA4BE6" w:rsidRDefault="00BA4BE6" w:rsidP="00C4190E">
      <w:pPr>
        <w:pStyle w:val="ListParagraph"/>
        <w:numPr>
          <w:ilvl w:val="1"/>
          <w:numId w:val="1"/>
        </w:numPr>
        <w:rPr>
          <w:rFonts w:ascii="Garamond" w:hAnsi="Garamond"/>
        </w:rPr>
      </w:pPr>
      <w:r w:rsidRPr="00B164E9">
        <w:rPr>
          <w:rFonts w:ascii="Garamond" w:hAnsi="Garamond"/>
        </w:rPr>
        <w:t>Successful Spring Season</w:t>
      </w:r>
    </w:p>
    <w:p w14:paraId="090A72A7" w14:textId="141CD8DE" w:rsidR="00574DE9" w:rsidRDefault="00574DE9" w:rsidP="00C4190E">
      <w:pPr>
        <w:pStyle w:val="ListParagraph"/>
        <w:numPr>
          <w:ilvl w:val="1"/>
          <w:numId w:val="1"/>
        </w:numPr>
        <w:rPr>
          <w:rFonts w:ascii="Garamond" w:hAnsi="Garamond"/>
        </w:rPr>
      </w:pPr>
      <w:r>
        <w:rPr>
          <w:rFonts w:ascii="Garamond" w:hAnsi="Garamond"/>
        </w:rPr>
        <w:t>Gov School Applications</w:t>
      </w:r>
    </w:p>
    <w:p w14:paraId="561C5647" w14:textId="77777777" w:rsidR="00BA4BE6" w:rsidRPr="00B164E9" w:rsidRDefault="00BA4BE6" w:rsidP="00BA4BE6">
      <w:pPr>
        <w:pStyle w:val="ListParagraph"/>
        <w:ind w:left="2160"/>
        <w:rPr>
          <w:rFonts w:ascii="Garamond" w:hAnsi="Garamond"/>
        </w:rPr>
      </w:pPr>
    </w:p>
    <w:p w14:paraId="004DACDB" w14:textId="717D47F5" w:rsidR="00BA4BE6" w:rsidRPr="00B164E9" w:rsidRDefault="00BA4BE6" w:rsidP="00BA4BE6">
      <w:pPr>
        <w:pStyle w:val="ListParagraph"/>
        <w:numPr>
          <w:ilvl w:val="0"/>
          <w:numId w:val="1"/>
        </w:numPr>
        <w:rPr>
          <w:rFonts w:ascii="Garamond" w:hAnsi="Garamond"/>
        </w:rPr>
      </w:pPr>
      <w:r w:rsidRPr="00B164E9">
        <w:rPr>
          <w:rFonts w:ascii="Garamond" w:hAnsi="Garamond"/>
        </w:rPr>
        <w:t>SOL’s and AP Testing</w:t>
      </w:r>
    </w:p>
    <w:p w14:paraId="6CC39E5A" w14:textId="6320615F" w:rsidR="00BA4BE6" w:rsidRPr="00B164E9" w:rsidRDefault="00BA4BE6" w:rsidP="00BA4BE6">
      <w:pPr>
        <w:pStyle w:val="ListParagraph"/>
        <w:numPr>
          <w:ilvl w:val="1"/>
          <w:numId w:val="1"/>
        </w:numPr>
        <w:rPr>
          <w:rFonts w:ascii="Garamond" w:hAnsi="Garamond"/>
        </w:rPr>
      </w:pPr>
      <w:r w:rsidRPr="00B164E9">
        <w:rPr>
          <w:rFonts w:ascii="Garamond" w:hAnsi="Garamond"/>
        </w:rPr>
        <w:t>Testing in full swing</w:t>
      </w:r>
    </w:p>
    <w:p w14:paraId="258D71FC" w14:textId="3C65154E" w:rsidR="00BA4BE6" w:rsidRPr="00B164E9" w:rsidRDefault="00BA4BE6" w:rsidP="00BA4BE6">
      <w:pPr>
        <w:pStyle w:val="ListParagraph"/>
        <w:numPr>
          <w:ilvl w:val="1"/>
          <w:numId w:val="1"/>
        </w:numPr>
        <w:rPr>
          <w:rFonts w:ascii="Garamond" w:hAnsi="Garamond"/>
        </w:rPr>
      </w:pPr>
      <w:r w:rsidRPr="00B164E9">
        <w:rPr>
          <w:rFonts w:ascii="Garamond" w:hAnsi="Garamond"/>
        </w:rPr>
        <w:t xml:space="preserve">SOL Testing </w:t>
      </w:r>
      <w:r w:rsidR="00397A9E">
        <w:rPr>
          <w:rFonts w:ascii="Garamond" w:hAnsi="Garamond"/>
        </w:rPr>
        <w:t>4/30-5/8</w:t>
      </w:r>
    </w:p>
    <w:p w14:paraId="06E90E99" w14:textId="4710D4CA" w:rsidR="00BA4BE6" w:rsidRPr="00B164E9" w:rsidRDefault="00BA4BE6" w:rsidP="00BA4BE6">
      <w:pPr>
        <w:pStyle w:val="ListParagraph"/>
        <w:numPr>
          <w:ilvl w:val="1"/>
          <w:numId w:val="1"/>
        </w:numPr>
        <w:rPr>
          <w:rFonts w:ascii="Garamond" w:hAnsi="Garamond"/>
        </w:rPr>
      </w:pPr>
      <w:r w:rsidRPr="00B164E9">
        <w:rPr>
          <w:rFonts w:ascii="Garamond" w:hAnsi="Garamond"/>
        </w:rPr>
        <w:t>AP Testing 5/</w:t>
      </w:r>
      <w:r w:rsidR="00397A9E">
        <w:rPr>
          <w:rFonts w:ascii="Garamond" w:hAnsi="Garamond"/>
        </w:rPr>
        <w:t>4- 5/15</w:t>
      </w:r>
    </w:p>
    <w:p w14:paraId="24FE193A" w14:textId="77777777" w:rsidR="00BA4BE6" w:rsidRPr="00B164E9" w:rsidRDefault="00BA4BE6" w:rsidP="00BA4BE6">
      <w:pPr>
        <w:pStyle w:val="ListParagraph"/>
        <w:ind w:left="2160"/>
        <w:rPr>
          <w:rFonts w:ascii="Garamond" w:hAnsi="Garamond"/>
        </w:rPr>
      </w:pPr>
    </w:p>
    <w:p w14:paraId="02506368" w14:textId="5FCC1FD6" w:rsidR="00BA4BE6" w:rsidRDefault="00BA4BE6" w:rsidP="00205881">
      <w:pPr>
        <w:pStyle w:val="ListParagraph"/>
        <w:numPr>
          <w:ilvl w:val="0"/>
          <w:numId w:val="1"/>
        </w:numPr>
        <w:rPr>
          <w:rFonts w:ascii="Garamond" w:hAnsi="Garamond"/>
        </w:rPr>
      </w:pPr>
      <w:r w:rsidRPr="00B164E9">
        <w:rPr>
          <w:rFonts w:ascii="Garamond" w:hAnsi="Garamond"/>
        </w:rPr>
        <w:t>Enrollment for the 2</w:t>
      </w:r>
      <w:r w:rsidR="00E74E6E">
        <w:rPr>
          <w:rFonts w:ascii="Garamond" w:hAnsi="Garamond"/>
        </w:rPr>
        <w:t>6</w:t>
      </w:r>
      <w:r w:rsidR="00205881">
        <w:rPr>
          <w:rFonts w:ascii="Garamond" w:hAnsi="Garamond"/>
        </w:rPr>
        <w:t>-2</w:t>
      </w:r>
      <w:r w:rsidR="00E74E6E">
        <w:rPr>
          <w:rFonts w:ascii="Garamond" w:hAnsi="Garamond"/>
        </w:rPr>
        <w:t>7</w:t>
      </w:r>
      <w:r w:rsidRPr="00B164E9">
        <w:rPr>
          <w:rFonts w:ascii="Garamond" w:hAnsi="Garamond"/>
        </w:rPr>
        <w:t xml:space="preserve"> SY</w:t>
      </w:r>
    </w:p>
    <w:p w14:paraId="34A8D710" w14:textId="77777777" w:rsidR="00205881" w:rsidRDefault="00205881" w:rsidP="00205881">
      <w:pPr>
        <w:pStyle w:val="ListParagraph"/>
        <w:ind w:left="1440"/>
        <w:rPr>
          <w:rFonts w:ascii="Garamond" w:hAnsi="Garamond"/>
        </w:rPr>
      </w:pPr>
    </w:p>
    <w:p w14:paraId="5CE11535" w14:textId="77777777" w:rsidR="00076BE2" w:rsidRDefault="00205881" w:rsidP="00205881">
      <w:pPr>
        <w:pStyle w:val="ListParagraph"/>
        <w:numPr>
          <w:ilvl w:val="0"/>
          <w:numId w:val="1"/>
        </w:numPr>
        <w:rPr>
          <w:rFonts w:ascii="Garamond" w:hAnsi="Garamond"/>
        </w:rPr>
      </w:pPr>
      <w:r>
        <w:rPr>
          <w:rFonts w:ascii="Garamond" w:hAnsi="Garamond"/>
        </w:rPr>
        <w:t>Budget</w:t>
      </w:r>
    </w:p>
    <w:p w14:paraId="64CB52AC" w14:textId="6FB62744" w:rsidR="00076BE2" w:rsidRDefault="00076BE2" w:rsidP="00076BE2">
      <w:pPr>
        <w:pStyle w:val="ListParagraph"/>
        <w:numPr>
          <w:ilvl w:val="1"/>
          <w:numId w:val="1"/>
        </w:numPr>
        <w:rPr>
          <w:rFonts w:ascii="Garamond" w:hAnsi="Garamond"/>
        </w:rPr>
      </w:pPr>
      <w:r w:rsidRPr="19E18E02">
        <w:rPr>
          <w:rFonts w:ascii="Garamond" w:hAnsi="Garamond"/>
        </w:rPr>
        <w:t>202</w:t>
      </w:r>
      <w:r w:rsidR="00397A9E">
        <w:rPr>
          <w:rFonts w:ascii="Garamond" w:hAnsi="Garamond"/>
        </w:rPr>
        <w:t>5-26</w:t>
      </w:r>
      <w:r w:rsidRPr="19E18E02">
        <w:rPr>
          <w:rFonts w:ascii="Garamond" w:hAnsi="Garamond"/>
        </w:rPr>
        <w:t xml:space="preserve"> year</w:t>
      </w:r>
      <w:r w:rsidR="74F330A8" w:rsidRPr="19E18E02">
        <w:rPr>
          <w:rFonts w:ascii="Garamond" w:hAnsi="Garamond"/>
        </w:rPr>
        <w:t>-</w:t>
      </w:r>
      <w:r w:rsidRPr="19E18E02">
        <w:rPr>
          <w:rFonts w:ascii="Garamond" w:hAnsi="Garamond"/>
        </w:rPr>
        <w:t>end</w:t>
      </w:r>
      <w:r w:rsidR="00B61F53">
        <w:rPr>
          <w:rFonts w:ascii="Garamond" w:hAnsi="Garamond"/>
        </w:rPr>
        <w:t>. $</w:t>
      </w:r>
      <w:r w:rsidR="00680936">
        <w:rPr>
          <w:rFonts w:ascii="Garamond" w:hAnsi="Garamond"/>
        </w:rPr>
        <w:t>446,000 in flex remaining. After projected expenditure, carry over of 0.02% for FY 2026-</w:t>
      </w:r>
      <w:r w:rsidR="00491DE1">
        <w:rPr>
          <w:rFonts w:ascii="Garamond" w:hAnsi="Garamond"/>
        </w:rPr>
        <w:t>27</w:t>
      </w:r>
    </w:p>
    <w:p w14:paraId="198D6BA3" w14:textId="5A4177B6" w:rsidR="00205881" w:rsidRDefault="006C60BA" w:rsidP="00076BE2">
      <w:pPr>
        <w:pStyle w:val="ListParagraph"/>
        <w:numPr>
          <w:ilvl w:val="1"/>
          <w:numId w:val="1"/>
        </w:numPr>
        <w:rPr>
          <w:rFonts w:ascii="Garamond" w:hAnsi="Garamond"/>
        </w:rPr>
      </w:pPr>
      <w:r>
        <w:rPr>
          <w:rFonts w:ascii="Garamond" w:hAnsi="Garamond"/>
        </w:rPr>
        <w:t>FY 2026-27</w:t>
      </w:r>
      <w:r w:rsidR="0007465D">
        <w:rPr>
          <w:rFonts w:ascii="Garamond" w:hAnsi="Garamond"/>
        </w:rPr>
        <w:t>,</w:t>
      </w:r>
      <w:r w:rsidR="00491DE1">
        <w:rPr>
          <w:rFonts w:ascii="Garamond" w:hAnsi="Garamond"/>
        </w:rPr>
        <w:t xml:space="preserve"> 2603 students</w:t>
      </w:r>
      <w:r w:rsidR="00DA71E0">
        <w:rPr>
          <w:rFonts w:ascii="Garamond" w:hAnsi="Garamond"/>
        </w:rPr>
        <w:t>. $27,1</w:t>
      </w:r>
      <w:r w:rsidR="00A259B8">
        <w:rPr>
          <w:rFonts w:ascii="Garamond" w:hAnsi="Garamond"/>
        </w:rPr>
        <w:t>6</w:t>
      </w:r>
      <w:r w:rsidR="00DA71E0">
        <w:rPr>
          <w:rFonts w:ascii="Garamond" w:hAnsi="Garamond"/>
        </w:rPr>
        <w:t>6,198</w:t>
      </w:r>
      <w:r>
        <w:rPr>
          <w:rFonts w:ascii="Garamond" w:hAnsi="Garamond"/>
        </w:rPr>
        <w:t xml:space="preserve"> of which ~$1,500,000 to flex</w:t>
      </w:r>
    </w:p>
    <w:p w14:paraId="407F8972" w14:textId="483D4591" w:rsidR="001527AE" w:rsidRPr="00205881" w:rsidRDefault="001527AE" w:rsidP="00076BE2">
      <w:pPr>
        <w:pStyle w:val="ListParagraph"/>
        <w:numPr>
          <w:ilvl w:val="1"/>
          <w:numId w:val="1"/>
        </w:numPr>
        <w:rPr>
          <w:rFonts w:ascii="Garamond" w:hAnsi="Garamond"/>
        </w:rPr>
      </w:pPr>
      <w:r>
        <w:rPr>
          <w:rFonts w:ascii="Garamond" w:hAnsi="Garamond"/>
        </w:rPr>
        <w:t xml:space="preserve">Staffing discussion: Reading Specialist, Additional Security Staff (1), </w:t>
      </w:r>
      <w:r w:rsidR="0051500C">
        <w:rPr>
          <w:rFonts w:ascii="Garamond" w:hAnsi="Garamond"/>
        </w:rPr>
        <w:t xml:space="preserve">Office Assistant, Athletic Trainer. </w:t>
      </w:r>
    </w:p>
    <w:p w14:paraId="40E37437" w14:textId="77777777" w:rsidR="00585799" w:rsidRPr="00B164E9" w:rsidRDefault="00585799" w:rsidP="00585799">
      <w:pPr>
        <w:pStyle w:val="ListParagraph"/>
        <w:ind w:left="2160"/>
        <w:rPr>
          <w:rFonts w:ascii="Garamond" w:hAnsi="Garamond"/>
        </w:rPr>
      </w:pPr>
    </w:p>
    <w:p w14:paraId="69C97B67" w14:textId="0D375742" w:rsidR="00BA4BE6" w:rsidRPr="002E06F0" w:rsidRDefault="00BA4BE6" w:rsidP="00BA4BE6">
      <w:pPr>
        <w:pStyle w:val="ListParagraph"/>
        <w:numPr>
          <w:ilvl w:val="0"/>
          <w:numId w:val="1"/>
        </w:numPr>
        <w:rPr>
          <w:rFonts w:ascii="Garamond" w:hAnsi="Garamond"/>
          <w:color w:val="000000" w:themeColor="text1"/>
        </w:rPr>
      </w:pPr>
      <w:r w:rsidRPr="002E06F0">
        <w:rPr>
          <w:rFonts w:ascii="Garamond" w:hAnsi="Garamond"/>
          <w:color w:val="000000" w:themeColor="text1"/>
        </w:rPr>
        <w:t>CIP Update</w:t>
      </w:r>
    </w:p>
    <w:p w14:paraId="181C3416" w14:textId="21244CF7" w:rsidR="006817CE" w:rsidRPr="002E06F0" w:rsidRDefault="0007465D" w:rsidP="19E18E02">
      <w:pPr>
        <w:pStyle w:val="ListParagraph"/>
        <w:numPr>
          <w:ilvl w:val="1"/>
          <w:numId w:val="1"/>
        </w:numPr>
        <w:rPr>
          <w:rFonts w:ascii="Garamond" w:hAnsi="Garamond"/>
          <w:color w:val="000000" w:themeColor="text1"/>
        </w:rPr>
      </w:pPr>
      <w:r w:rsidRPr="002E06F0">
        <w:rPr>
          <w:rFonts w:ascii="Garamond" w:hAnsi="Garamond"/>
          <w:color w:val="000000" w:themeColor="text1"/>
        </w:rPr>
        <w:t>See handout</w:t>
      </w:r>
      <w:r w:rsidR="10A1F3AF" w:rsidRPr="002E06F0">
        <w:rPr>
          <w:rFonts w:ascii="Garamond" w:hAnsi="Garamond"/>
          <w:color w:val="000000" w:themeColor="text1"/>
        </w:rPr>
        <w:t xml:space="preserve"> </w:t>
      </w:r>
    </w:p>
    <w:p w14:paraId="6A4FE770" w14:textId="77777777" w:rsidR="00574DE9" w:rsidRPr="002E06F0" w:rsidRDefault="00574DE9" w:rsidP="00574DE9">
      <w:pPr>
        <w:pStyle w:val="ListParagraph"/>
        <w:ind w:left="2160"/>
        <w:rPr>
          <w:rFonts w:ascii="Garamond" w:hAnsi="Garamond"/>
          <w:color w:val="000000" w:themeColor="text1"/>
        </w:rPr>
      </w:pPr>
    </w:p>
    <w:p w14:paraId="51F4A426" w14:textId="1B2A9208" w:rsidR="00574DE9" w:rsidRPr="002E06F0" w:rsidRDefault="00574DE9" w:rsidP="00574DE9">
      <w:pPr>
        <w:pStyle w:val="ListParagraph"/>
        <w:numPr>
          <w:ilvl w:val="0"/>
          <w:numId w:val="1"/>
        </w:numPr>
        <w:rPr>
          <w:rFonts w:ascii="Garamond" w:hAnsi="Garamond"/>
          <w:color w:val="000000" w:themeColor="text1"/>
        </w:rPr>
      </w:pPr>
      <w:r w:rsidRPr="002E06F0">
        <w:rPr>
          <w:rFonts w:ascii="Garamond" w:hAnsi="Garamond"/>
          <w:color w:val="000000" w:themeColor="text1"/>
        </w:rPr>
        <w:t>CIP 202</w:t>
      </w:r>
      <w:r w:rsidR="00397A9E" w:rsidRPr="002E06F0">
        <w:rPr>
          <w:rFonts w:ascii="Garamond" w:hAnsi="Garamond"/>
          <w:color w:val="000000" w:themeColor="text1"/>
        </w:rPr>
        <w:t>6</w:t>
      </w:r>
      <w:r w:rsidRPr="002E06F0">
        <w:rPr>
          <w:rFonts w:ascii="Garamond" w:hAnsi="Garamond"/>
          <w:color w:val="000000" w:themeColor="text1"/>
        </w:rPr>
        <w:t>-2</w:t>
      </w:r>
      <w:r w:rsidR="00397A9E" w:rsidRPr="002E06F0">
        <w:rPr>
          <w:rFonts w:ascii="Garamond" w:hAnsi="Garamond"/>
          <w:color w:val="000000" w:themeColor="text1"/>
        </w:rPr>
        <w:t>7</w:t>
      </w:r>
      <w:r w:rsidRPr="002E06F0">
        <w:rPr>
          <w:rFonts w:ascii="Garamond" w:hAnsi="Garamond"/>
          <w:color w:val="000000" w:themeColor="text1"/>
        </w:rPr>
        <w:t xml:space="preserve"> Areas for Exploration</w:t>
      </w:r>
      <w:r w:rsidRPr="002E06F0">
        <w:rPr>
          <w:rFonts w:ascii="Garamond" w:hAnsi="Garamond"/>
          <w:color w:val="000000" w:themeColor="text1"/>
        </w:rPr>
        <w:tab/>
      </w:r>
    </w:p>
    <w:p w14:paraId="06A2AA8D" w14:textId="0CF112F5" w:rsidR="00574DE9" w:rsidRPr="002E06F0" w:rsidRDefault="00AB6FF6" w:rsidP="00574DE9">
      <w:pPr>
        <w:pStyle w:val="ListParagraph"/>
        <w:numPr>
          <w:ilvl w:val="1"/>
          <w:numId w:val="1"/>
        </w:numPr>
        <w:rPr>
          <w:rFonts w:ascii="Garamond" w:hAnsi="Garamond"/>
          <w:color w:val="000000" w:themeColor="text1"/>
        </w:rPr>
      </w:pPr>
      <w:r w:rsidRPr="002E06F0">
        <w:rPr>
          <w:rFonts w:ascii="Garamond" w:hAnsi="Garamond"/>
          <w:color w:val="000000" w:themeColor="text1"/>
        </w:rPr>
        <w:t xml:space="preserve">Explore new </w:t>
      </w:r>
      <w:r w:rsidR="00574DE9" w:rsidRPr="002E06F0">
        <w:rPr>
          <w:rFonts w:ascii="Garamond" w:hAnsi="Garamond"/>
          <w:color w:val="000000" w:themeColor="text1"/>
        </w:rPr>
        <w:t>PWCS Strategic Plan for focus.</w:t>
      </w:r>
    </w:p>
    <w:p w14:paraId="2ED37227" w14:textId="6FE96339" w:rsidR="00476E9C" w:rsidRPr="002E06F0" w:rsidRDefault="00476E9C" w:rsidP="00574DE9">
      <w:pPr>
        <w:pStyle w:val="ListParagraph"/>
        <w:numPr>
          <w:ilvl w:val="1"/>
          <w:numId w:val="1"/>
        </w:numPr>
        <w:rPr>
          <w:rFonts w:ascii="Garamond" w:hAnsi="Garamond"/>
          <w:color w:val="000000" w:themeColor="text1"/>
        </w:rPr>
      </w:pPr>
      <w:r w:rsidRPr="002E06F0">
        <w:rPr>
          <w:rFonts w:ascii="Garamond" w:hAnsi="Garamond"/>
          <w:color w:val="000000" w:themeColor="text1"/>
        </w:rPr>
        <w:t>Consider performance data against commitments 1-3</w:t>
      </w:r>
    </w:p>
    <w:p w14:paraId="2A7BFFEF" w14:textId="166BA9D6" w:rsidR="00476E9C" w:rsidRPr="002E06F0" w:rsidRDefault="00476E9C" w:rsidP="00574DE9">
      <w:pPr>
        <w:pStyle w:val="ListParagraph"/>
        <w:numPr>
          <w:ilvl w:val="1"/>
          <w:numId w:val="1"/>
        </w:numPr>
        <w:rPr>
          <w:rFonts w:ascii="Garamond" w:hAnsi="Garamond"/>
          <w:color w:val="000000" w:themeColor="text1"/>
        </w:rPr>
      </w:pPr>
      <w:r w:rsidRPr="002E06F0">
        <w:rPr>
          <w:rFonts w:ascii="Garamond" w:hAnsi="Garamond"/>
          <w:color w:val="000000" w:themeColor="text1"/>
        </w:rPr>
        <w:t>Understand root cause through analysis</w:t>
      </w:r>
    </w:p>
    <w:p w14:paraId="4F13FECC" w14:textId="3D881FF4" w:rsidR="00476E9C" w:rsidRPr="002E06F0" w:rsidRDefault="00476E9C" w:rsidP="00574DE9">
      <w:pPr>
        <w:pStyle w:val="ListParagraph"/>
        <w:numPr>
          <w:ilvl w:val="1"/>
          <w:numId w:val="1"/>
        </w:numPr>
        <w:rPr>
          <w:rFonts w:ascii="Garamond" w:hAnsi="Garamond"/>
          <w:color w:val="000000" w:themeColor="text1"/>
        </w:rPr>
      </w:pPr>
      <w:r w:rsidRPr="002E06F0">
        <w:rPr>
          <w:rFonts w:ascii="Garamond" w:hAnsi="Garamond"/>
          <w:color w:val="000000" w:themeColor="text1"/>
        </w:rPr>
        <w:t>Develop theories of action, impact and implementation goals</w:t>
      </w:r>
      <w:r w:rsidR="00EA769B" w:rsidRPr="002E06F0">
        <w:rPr>
          <w:rFonts w:ascii="Garamond" w:hAnsi="Garamond"/>
          <w:color w:val="000000" w:themeColor="text1"/>
        </w:rPr>
        <w:t xml:space="preserve"> and significant actions</w:t>
      </w:r>
    </w:p>
    <w:p w14:paraId="16BC98A9" w14:textId="35EBD574" w:rsidR="00BA4BE6" w:rsidRPr="002E06F0" w:rsidRDefault="30DA27F3" w:rsidP="00BA4BE6">
      <w:pPr>
        <w:pStyle w:val="ListParagraph"/>
        <w:numPr>
          <w:ilvl w:val="1"/>
          <w:numId w:val="1"/>
        </w:numPr>
        <w:rPr>
          <w:rFonts w:ascii="Garamond" w:hAnsi="Garamond"/>
          <w:color w:val="000000" w:themeColor="text1"/>
        </w:rPr>
      </w:pPr>
      <w:r w:rsidRPr="588E3FB0">
        <w:rPr>
          <w:rFonts w:ascii="Garamond" w:hAnsi="Garamond"/>
          <w:color w:val="000000" w:themeColor="text1"/>
        </w:rPr>
        <w:t>Within this, c</w:t>
      </w:r>
      <w:r w:rsidR="37435025" w:rsidRPr="588E3FB0">
        <w:rPr>
          <w:rFonts w:ascii="Garamond" w:hAnsi="Garamond"/>
          <w:color w:val="000000" w:themeColor="text1"/>
        </w:rPr>
        <w:t>ontinue to support the performance and growth of students with disabilities and English Learning students.</w:t>
      </w:r>
      <w:r w:rsidR="7FEA70EB" w:rsidRPr="588E3FB0">
        <w:rPr>
          <w:rFonts w:ascii="Garamond" w:hAnsi="Garamond"/>
          <w:color w:val="000000" w:themeColor="text1"/>
        </w:rPr>
        <w:t xml:space="preserve"> Consider the role of l</w:t>
      </w:r>
      <w:r w:rsidR="37435025" w:rsidRPr="588E3FB0">
        <w:rPr>
          <w:rFonts w:ascii="Garamond" w:hAnsi="Garamond"/>
          <w:color w:val="000000" w:themeColor="text1"/>
        </w:rPr>
        <w:t xml:space="preserve">iteracy, </w:t>
      </w:r>
      <w:r w:rsidR="6C16438D" w:rsidRPr="588E3FB0">
        <w:rPr>
          <w:rFonts w:ascii="Garamond" w:hAnsi="Garamond"/>
          <w:color w:val="000000" w:themeColor="text1"/>
        </w:rPr>
        <w:t>evidence-based</w:t>
      </w:r>
      <w:r w:rsidR="04B5B03A" w:rsidRPr="588E3FB0">
        <w:rPr>
          <w:rFonts w:ascii="Garamond" w:hAnsi="Garamond"/>
          <w:color w:val="000000" w:themeColor="text1"/>
        </w:rPr>
        <w:t xml:space="preserve"> assessment practices</w:t>
      </w:r>
      <w:r w:rsidR="37435025" w:rsidRPr="588E3FB0">
        <w:rPr>
          <w:rFonts w:ascii="Garamond" w:hAnsi="Garamond"/>
          <w:color w:val="000000" w:themeColor="text1"/>
        </w:rPr>
        <w:t xml:space="preserve">, </w:t>
      </w:r>
      <w:r w:rsidR="67E513EC" w:rsidRPr="588E3FB0">
        <w:rPr>
          <w:rFonts w:ascii="Garamond" w:hAnsi="Garamond"/>
          <w:color w:val="000000" w:themeColor="text1"/>
        </w:rPr>
        <w:t>c</w:t>
      </w:r>
      <w:r w:rsidR="37435025" w:rsidRPr="588E3FB0">
        <w:rPr>
          <w:rFonts w:ascii="Garamond" w:hAnsi="Garamond"/>
          <w:color w:val="000000" w:themeColor="text1"/>
        </w:rPr>
        <w:t xml:space="preserve">o-Planning and </w:t>
      </w:r>
      <w:r w:rsidR="67E513EC" w:rsidRPr="588E3FB0">
        <w:rPr>
          <w:rFonts w:ascii="Garamond" w:hAnsi="Garamond"/>
          <w:color w:val="000000" w:themeColor="text1"/>
        </w:rPr>
        <w:t>c</w:t>
      </w:r>
      <w:r w:rsidR="37435025" w:rsidRPr="588E3FB0">
        <w:rPr>
          <w:rFonts w:ascii="Garamond" w:hAnsi="Garamond"/>
          <w:color w:val="000000" w:themeColor="text1"/>
        </w:rPr>
        <w:t>o-Teaching with specialty designed instruction focus</w:t>
      </w:r>
      <w:r w:rsidR="02F033E3" w:rsidRPr="588E3FB0">
        <w:rPr>
          <w:rFonts w:ascii="Garamond" w:hAnsi="Garamond"/>
          <w:color w:val="000000" w:themeColor="text1"/>
        </w:rPr>
        <w:t>, and other</w:t>
      </w:r>
      <w:r w:rsidR="26F45214" w:rsidRPr="588E3FB0">
        <w:rPr>
          <w:rFonts w:ascii="Garamond" w:hAnsi="Garamond"/>
          <w:color w:val="000000" w:themeColor="text1"/>
        </w:rPr>
        <w:t xml:space="preserve"> forms of community engagement as poss</w:t>
      </w:r>
      <w:r w:rsidR="75E3C85F" w:rsidRPr="588E3FB0">
        <w:rPr>
          <w:rFonts w:ascii="Garamond" w:hAnsi="Garamond"/>
          <w:color w:val="000000" w:themeColor="text1"/>
        </w:rPr>
        <w:t>ible focus</w:t>
      </w:r>
      <w:r w:rsidR="6E2AEBB5" w:rsidRPr="588E3FB0">
        <w:rPr>
          <w:rFonts w:ascii="Garamond" w:hAnsi="Garamond"/>
          <w:color w:val="000000" w:themeColor="text1"/>
        </w:rPr>
        <w:t>.</w:t>
      </w:r>
    </w:p>
    <w:p w14:paraId="6EBA0123" w14:textId="77777777" w:rsidR="00BA4BE6" w:rsidRPr="002E06F0" w:rsidRDefault="00BA4BE6" w:rsidP="00BA4BE6">
      <w:pPr>
        <w:pStyle w:val="ListParagraph"/>
        <w:ind w:left="1440"/>
        <w:rPr>
          <w:rFonts w:ascii="Garamond" w:hAnsi="Garamond"/>
          <w:color w:val="000000" w:themeColor="text1"/>
        </w:rPr>
      </w:pPr>
    </w:p>
    <w:sectPr w:rsidR="00BA4BE6" w:rsidRPr="002E06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8369C3"/>
    <w:multiLevelType w:val="hybridMultilevel"/>
    <w:tmpl w:val="3D66D36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1386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90E"/>
    <w:rsid w:val="000046D0"/>
    <w:rsid w:val="000121C2"/>
    <w:rsid w:val="00031D39"/>
    <w:rsid w:val="0007465D"/>
    <w:rsid w:val="00076BE2"/>
    <w:rsid w:val="000C5AAC"/>
    <w:rsid w:val="001527AE"/>
    <w:rsid w:val="002041D4"/>
    <w:rsid w:val="00205881"/>
    <w:rsid w:val="00217848"/>
    <w:rsid w:val="00236F75"/>
    <w:rsid w:val="00284C75"/>
    <w:rsid w:val="002B299D"/>
    <w:rsid w:val="002E06F0"/>
    <w:rsid w:val="00316EE4"/>
    <w:rsid w:val="00327907"/>
    <w:rsid w:val="00336F74"/>
    <w:rsid w:val="00397A9E"/>
    <w:rsid w:val="00476E9C"/>
    <w:rsid w:val="00491DE1"/>
    <w:rsid w:val="0051500C"/>
    <w:rsid w:val="00574DE9"/>
    <w:rsid w:val="00585799"/>
    <w:rsid w:val="005E6306"/>
    <w:rsid w:val="00657F97"/>
    <w:rsid w:val="00680936"/>
    <w:rsid w:val="006817CE"/>
    <w:rsid w:val="006C60BA"/>
    <w:rsid w:val="00710079"/>
    <w:rsid w:val="007E3A9E"/>
    <w:rsid w:val="008A3C42"/>
    <w:rsid w:val="00976BC0"/>
    <w:rsid w:val="00982933"/>
    <w:rsid w:val="009D517B"/>
    <w:rsid w:val="009FB25A"/>
    <w:rsid w:val="00A259B8"/>
    <w:rsid w:val="00A531F6"/>
    <w:rsid w:val="00A92181"/>
    <w:rsid w:val="00AB6FF6"/>
    <w:rsid w:val="00AC6115"/>
    <w:rsid w:val="00B038E0"/>
    <w:rsid w:val="00B164E9"/>
    <w:rsid w:val="00B61F53"/>
    <w:rsid w:val="00B76E4A"/>
    <w:rsid w:val="00BA4BE6"/>
    <w:rsid w:val="00BE76DB"/>
    <w:rsid w:val="00C13A47"/>
    <w:rsid w:val="00C4190E"/>
    <w:rsid w:val="00CB5DC3"/>
    <w:rsid w:val="00CE6220"/>
    <w:rsid w:val="00D34DF1"/>
    <w:rsid w:val="00D50483"/>
    <w:rsid w:val="00D727A1"/>
    <w:rsid w:val="00DA71E0"/>
    <w:rsid w:val="00DF4E54"/>
    <w:rsid w:val="00E05820"/>
    <w:rsid w:val="00E74E6E"/>
    <w:rsid w:val="00EA769B"/>
    <w:rsid w:val="00EE4BBC"/>
    <w:rsid w:val="00EF3A7F"/>
    <w:rsid w:val="00F41B69"/>
    <w:rsid w:val="02F033E3"/>
    <w:rsid w:val="04B5B03A"/>
    <w:rsid w:val="0A12E87F"/>
    <w:rsid w:val="0FDD5FC0"/>
    <w:rsid w:val="10A1F3AF"/>
    <w:rsid w:val="12C75130"/>
    <w:rsid w:val="12FFC89A"/>
    <w:rsid w:val="19E18E02"/>
    <w:rsid w:val="19FA9A6C"/>
    <w:rsid w:val="26F45214"/>
    <w:rsid w:val="29172EE7"/>
    <w:rsid w:val="30DA27F3"/>
    <w:rsid w:val="37435025"/>
    <w:rsid w:val="48ED860E"/>
    <w:rsid w:val="588E3FB0"/>
    <w:rsid w:val="5F70971A"/>
    <w:rsid w:val="67E513EC"/>
    <w:rsid w:val="6C16438D"/>
    <w:rsid w:val="6E2AEBB5"/>
    <w:rsid w:val="6F1FD8B5"/>
    <w:rsid w:val="71C95A4D"/>
    <w:rsid w:val="74F330A8"/>
    <w:rsid w:val="75E3C85F"/>
    <w:rsid w:val="7E6195F2"/>
    <w:rsid w:val="7FEA7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1D9B54"/>
  <w15:chartTrackingRefBased/>
  <w15:docId w15:val="{B24FD108-3390-44A3-AF85-A56F7A9D9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19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19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19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19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19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19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19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19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19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19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19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19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19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19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19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19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19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19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19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19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19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19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19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19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19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19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19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19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190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5dde0a28-8c8a-4c43-b605-d68e02d1891b}" enabled="1" method="Privileged" siteId="{17b09a6d-95e4-4d1e-85e3-1ce0d4de7fc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1111</Characters>
  <Application>Microsoft Office Word</Application>
  <DocSecurity>0</DocSecurity>
  <Lines>9</Lines>
  <Paragraphs>2</Paragraphs>
  <ScaleCrop>false</ScaleCrop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Dunlow</dc:creator>
  <cp:keywords/>
  <dc:description/>
  <cp:lastModifiedBy>Carol Dunlow</cp:lastModifiedBy>
  <cp:revision>2</cp:revision>
  <cp:lastPrinted>2025-05-05T19:13:00Z</cp:lastPrinted>
  <dcterms:created xsi:type="dcterms:W3CDTF">2026-05-04T23:23:00Z</dcterms:created>
  <dcterms:modified xsi:type="dcterms:W3CDTF">2026-05-04T23:23:00Z</dcterms:modified>
</cp:coreProperties>
</file>